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DD" w:rsidRDefault="00363851">
      <w:pPr>
        <w:pStyle w:val="Heading1"/>
        <w:numPr>
          <w:ilvl w:val="0"/>
          <w:numId w:val="19"/>
        </w:numPr>
        <w:tabs>
          <w:tab w:val="left" w:pos="-5"/>
        </w:tabs>
        <w:ind w:left="-5" w:firstLine="0"/>
        <w:jc w:val="right"/>
        <w:rPr>
          <w:b/>
        </w:rPr>
      </w:pPr>
      <w:r>
        <w:rPr>
          <w:b/>
        </w:rPr>
        <w:t>Allegato 5</w:t>
      </w:r>
    </w:p>
    <w:p w:rsidR="00FD09DD" w:rsidRDefault="00363851">
      <w:pPr>
        <w:pStyle w:val="Standard"/>
        <w:widowControl/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Intestazione operatore economico</w:t>
      </w:r>
    </w:p>
    <w:p w:rsidR="00FD09DD" w:rsidRDefault="00FD09DD">
      <w:pPr>
        <w:pStyle w:val="Standard"/>
        <w:widowControl/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D09DD" w:rsidRDefault="00FD09DD">
      <w:pPr>
        <w:pStyle w:val="Standard"/>
        <w:widowControl/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D09DD" w:rsidRDefault="00363851">
      <w:pPr>
        <w:pStyle w:val="Standard"/>
        <w:widowControl/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OFFERTA TECNICA</w:t>
      </w:r>
    </w:p>
    <w:p w:rsidR="00FD09DD" w:rsidRDefault="00FD09DD">
      <w:pPr>
        <w:pStyle w:val="Standard"/>
        <w:widowControl/>
        <w:spacing w:after="32"/>
        <w:ind w:left="10" w:right="7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:rsidR="00FD09DD" w:rsidRDefault="00363851">
      <w:pPr>
        <w:pStyle w:val="Standard"/>
        <w:widowControl/>
        <w:spacing w:after="112" w:line="292" w:lineRule="auto"/>
        <w:ind w:left="-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ACQUISTO DEI SERVIZI TURISTICI PER LA REALIZZAZIONE DI N. 14 VIAGGI DI ISTRUZIONE IN ITALIA E ALL’ESTERO DESTINATI AGLI ALUNNI DELL’IIS ALBERTI-DANTE NEL PERIODO APRILE-MAGGIO 2023</w:t>
      </w:r>
    </w:p>
    <w:p w:rsidR="00FD09DD" w:rsidRDefault="00FD09DD">
      <w:pPr>
        <w:pStyle w:val="Standard"/>
        <w:widowControl/>
        <w:spacing w:after="0"/>
        <w:ind w:right="3063"/>
        <w:rPr>
          <w:rFonts w:ascii="Times New Roman" w:eastAsia="Times New Roman" w:hAnsi="Times New Roman" w:cs="Times New Roman"/>
          <w:b/>
        </w:rPr>
      </w:pPr>
    </w:p>
    <w:p w:rsidR="00FD09DD" w:rsidRDefault="00363851">
      <w:pPr>
        <w:pStyle w:val="Standard"/>
        <w:widowControl/>
        <w:spacing w:after="0"/>
        <w:ind w:right="3063"/>
      </w:pPr>
      <w:r>
        <w:rPr>
          <w:rFonts w:ascii="Times New Roman" w:eastAsia="Times New Roman" w:hAnsi="Times New Roman" w:cs="Times New Roman"/>
          <w:b/>
          <w:color w:val="000000"/>
        </w:rPr>
        <w:t>TABELLA DEI CRITER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I DI VALUTAZIONE LOTTI </w:t>
      </w:r>
      <w:r>
        <w:rPr>
          <w:rFonts w:ascii="Times New Roman" w:eastAsia="Times New Roman" w:hAnsi="Times New Roman" w:cs="Times New Roman"/>
          <w:b/>
        </w:rPr>
        <w:t>5, 6</w:t>
      </w:r>
    </w:p>
    <w:p w:rsidR="00FD09DD" w:rsidRDefault="00FD09DD">
      <w:pPr>
        <w:pStyle w:val="Standard"/>
        <w:widowControl/>
        <w:spacing w:after="0"/>
        <w:ind w:right="3063"/>
        <w:rPr>
          <w:rFonts w:ascii="Times New Roman" w:eastAsia="Times New Roman" w:hAnsi="Times New Roman" w:cs="Times New Roman"/>
          <w:b/>
        </w:rPr>
      </w:pPr>
    </w:p>
    <w:tbl>
      <w:tblPr>
        <w:tblW w:w="9870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4"/>
        <w:gridCol w:w="3150"/>
        <w:gridCol w:w="2205"/>
        <w:gridCol w:w="915"/>
        <w:gridCol w:w="855"/>
        <w:gridCol w:w="991"/>
      </w:tblGrid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Caratteristiche</w:t>
            </w:r>
          </w:p>
        </w:tc>
        <w:tc>
          <w:tcPr>
            <w:tcW w:w="5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Indicatori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Punteggio  previsto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Offerta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Punteggio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6" w:right="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Trasporto (punteggio max. 14)</w:t>
            </w:r>
          </w:p>
        </w:tc>
        <w:tc>
          <w:tcPr>
            <w:tcW w:w="31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 G.T. da Firenze</w:t>
            </w:r>
          </w:p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Pedaggi autostradali compresi nel prezzo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Garanzia di età da 1-5 anni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Garanzia di età da 6-9 anni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 Standard  da Firenze</w:t>
            </w:r>
          </w:p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Pedaggi autostradali compresi nel prezzo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Garanzia di età da 1-5 ann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Garanzia di età da 6-9 an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34"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Albergo (punteggio max.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Ubicazione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Semicentrale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Camere alunni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letti con servizi privati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tabs>
                <w:tab w:val="center" w:pos="1115"/>
                <w:tab w:val="right" w:pos="197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Quadruple con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servizi</w:t>
            </w:r>
          </w:p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privati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 w:line="2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Trattamento ristorazione</w:t>
            </w:r>
          </w:p>
          <w:p w:rsidR="00FD09DD" w:rsidRDefault="00363851">
            <w:pPr>
              <w:pStyle w:val="Standard"/>
              <w:widowControl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(punteggio max. 20)</w:t>
            </w:r>
          </w:p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245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Colazione</w:t>
            </w:r>
          </w:p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Continentale/internazionale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hotel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 w:righ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 locale convenzionato esterno all’hotel, non più distante di 1 Km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 w:firstLin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Bevande (acqua, bibite analcoliche) incluse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Bevande (acqua, bibite analcoliche) non incluse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hotel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 w:right="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 locale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convenzionato esterno all’hotel In locale convenzionato esterno all’hotel, non più distante di 1 Km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71" w:right="9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Gratuità (punteggio max.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236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Docenti accompagnatori</w:t>
            </w:r>
          </w:p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ogni 10 alunni paganti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ogni 15 alunni paganti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Assicurazioni (punteggio max. 6)</w:t>
            </w:r>
          </w:p>
        </w:tc>
        <w:tc>
          <w:tcPr>
            <w:tcW w:w="31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Assicurazione RC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Massimale superiore a 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Milioni di euro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Massimale inferiore a 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Milioni di euro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Altri servizi opzionali (punteggio max.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Ingresso gratuito locali caratteristici o mostre, gallerie, musei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Ogni ingresso, attività, iniziativa (max. 5)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Visite con guida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oltre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 seconda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27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Ogni visita guidata (max.</w:t>
            </w:r>
          </w:p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4)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D09DD" w:rsidRDefault="00FD09DD">
      <w:pPr>
        <w:pStyle w:val="Standard"/>
        <w:widowControl/>
        <w:spacing w:after="31"/>
        <w:ind w:left="41"/>
        <w:jc w:val="both"/>
        <w:rPr>
          <w:rFonts w:ascii="Times New Roman" w:eastAsia="Times New Roman" w:hAnsi="Times New Roman" w:cs="Times New Roman"/>
        </w:rPr>
      </w:pPr>
    </w:p>
    <w:p w:rsidR="00FD09DD" w:rsidRDefault="00FD09DD">
      <w:pPr>
        <w:pStyle w:val="Standard"/>
        <w:widowControl/>
        <w:spacing w:after="31"/>
        <w:ind w:left="41"/>
        <w:jc w:val="both"/>
        <w:rPr>
          <w:rFonts w:ascii="Times New Roman" w:eastAsia="Times New Roman" w:hAnsi="Times New Roman" w:cs="Times New Roman"/>
        </w:rPr>
      </w:pPr>
    </w:p>
    <w:p w:rsidR="00FD09DD" w:rsidRDefault="00363851">
      <w:pPr>
        <w:pStyle w:val="Standard"/>
        <w:widowControl/>
        <w:spacing w:after="0"/>
        <w:ind w:left="-141" w:right="-104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TABELLA DEI CRITERI DI VALUTAZIONE LOTTI </w:t>
      </w:r>
      <w:r>
        <w:rPr>
          <w:rFonts w:ascii="Times New Roman" w:eastAsia="Times New Roman" w:hAnsi="Times New Roman" w:cs="Times New Roman"/>
          <w:b/>
        </w:rPr>
        <w:t>2, 3, 4, 7</w:t>
      </w:r>
    </w:p>
    <w:p w:rsidR="00FD09DD" w:rsidRDefault="00FD09DD">
      <w:pPr>
        <w:pStyle w:val="Standard"/>
        <w:widowControl/>
        <w:spacing w:after="0"/>
        <w:ind w:left="-141" w:right="-104"/>
        <w:rPr>
          <w:rFonts w:ascii="Times New Roman" w:eastAsia="Times New Roman" w:hAnsi="Times New Roman" w:cs="Times New Roman"/>
          <w:color w:val="000000"/>
        </w:rPr>
      </w:pPr>
    </w:p>
    <w:tbl>
      <w:tblPr>
        <w:tblW w:w="9840" w:type="dxa"/>
        <w:tblInd w:w="-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9"/>
        <w:gridCol w:w="2251"/>
        <w:gridCol w:w="3015"/>
        <w:gridCol w:w="1004"/>
        <w:gridCol w:w="855"/>
        <w:gridCol w:w="976"/>
      </w:tblGrid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34"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Caratteristiche</w:t>
            </w:r>
          </w:p>
        </w:tc>
        <w:tc>
          <w:tcPr>
            <w:tcW w:w="52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Indicatori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8"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Punteggio</w:t>
            </w:r>
          </w:p>
          <w:p w:rsidR="00FD09DD" w:rsidRDefault="00363851">
            <w:pPr>
              <w:pStyle w:val="Standard"/>
              <w:spacing w:after="0" w:line="240" w:lineRule="auto"/>
              <w:ind w:left="18"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previsto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Offerta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Punteggio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34" w:right="8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Aereo (punteggio max.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Volo di linea diretto 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Firenze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incluso bagaglio da stiva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Firenze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Volo di linea diretto da Pisa incluso bagaglio da stiva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Pisa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Volo di linea diretto da Bologna incluso bagaglio da stiva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Bologna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Orario di partenza da Firenze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Mattina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Pomeriggio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Orario di rientro a Firenze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Pomeriggio-sera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Mattina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1" w:line="251" w:lineRule="auto"/>
              <w:ind w:left="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Transfer da/per aeroporto di partenza  </w:t>
            </w:r>
          </w:p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(punteggio max. 2)</w:t>
            </w:r>
          </w:p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 G.T. da Firenze</w:t>
            </w:r>
          </w:p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Pedaggi autostradali compresi nel prezzo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Garanzia di età da 1-5 anni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Garanzia di età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6-9 anni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 Standard  da Firenze</w:t>
            </w:r>
          </w:p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Pedaggi autostradali compresi nel prezzo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Garanzia di età da 1-5 anni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Garanzia di età da 6-9 anni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Albergo (punteggio max. 8)</w:t>
            </w:r>
          </w:p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Ubicazione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Centrale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Semicentrale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Camere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alunni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 3 letti con servizi privati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tabs>
                <w:tab w:val="center" w:pos="390"/>
                <w:tab w:val="center" w:pos="1115"/>
                <w:tab w:val="center" w:pos="1680"/>
              </w:tabs>
              <w:spacing w:after="0"/>
            </w:pPr>
            <w:r>
              <w:rPr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Quadruple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 xml:space="preserve">con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servizi</w:t>
            </w:r>
          </w:p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privati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2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Trattamento ristorazione</w:t>
            </w:r>
          </w:p>
          <w:p w:rsidR="00FD09DD" w:rsidRDefault="00363851">
            <w:pPr>
              <w:pStyle w:val="Standard"/>
              <w:widowControl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(punteggio max. 16)</w:t>
            </w:r>
          </w:p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243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Colazione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Continentale/internazion ale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hotel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 w:right="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 locale convenzionato esterno all’hotel, non più distante di 1 Km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 w:firstLin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Bevande (acqua, bibite analcoliche) incluse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Bevande (acqua, bibite analcoliche) non incluse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hotel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 w:right="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locale convenzionato esterno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all’hotel In locale convenzionato esterno all’hotel, non più distante di 1 Km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71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Gratuità (punteggio max. 7)</w:t>
            </w:r>
          </w:p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236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Docenti accompagnatori</w:t>
            </w:r>
          </w:p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ogni 10 alunni paganti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ogni 15 alunni paganti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Assicurazioni (punteggio max.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Assicurazione RC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Massimale superiore a 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Milioni di euro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Massimale inferiore a 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Milioni di euro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Assicurazione medica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Compresa nel prezzo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pagare a parte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Assicurazione bagagli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Compresa nel prezzo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pagare a parte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widowControl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Altri servizi opzionali (punteggio max. 7)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Ingresso gratuito locali caratteristici 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mostre, gallerie, musei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Ogni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ingresso,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attività, iniziativa (max. 5)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2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Visite con guida  oltre la seconda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27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Ogni visita guidata (max.</w:t>
            </w:r>
          </w:p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D09DD" w:rsidRDefault="00FD09DD">
      <w:pPr>
        <w:pStyle w:val="Standard"/>
        <w:widowControl/>
        <w:spacing w:after="151"/>
        <w:ind w:left="-141"/>
        <w:rPr>
          <w:rFonts w:ascii="Times New Roman" w:eastAsia="Times New Roman" w:hAnsi="Times New Roman" w:cs="Times New Roman"/>
        </w:rPr>
      </w:pPr>
    </w:p>
    <w:p w:rsidR="00FD09DD" w:rsidRDefault="00363851">
      <w:pPr>
        <w:pStyle w:val="Standard"/>
        <w:spacing w:after="0" w:line="240" w:lineRule="auto"/>
        <w:ind w:left="-141" w:right="-19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TABELLA DEI CRITERI DI VALUTAZIONE LOTTI 1, 5</w:t>
      </w:r>
    </w:p>
    <w:p w:rsidR="00FD09DD" w:rsidRDefault="00FD09DD">
      <w:pPr>
        <w:pStyle w:val="Standard"/>
        <w:spacing w:after="0" w:line="240" w:lineRule="auto"/>
        <w:ind w:left="-720" w:right="614"/>
        <w:rPr>
          <w:rFonts w:ascii="Times New Roman" w:eastAsia="Times New Roman" w:hAnsi="Times New Roman" w:cs="Times New Roman"/>
        </w:rPr>
      </w:pPr>
    </w:p>
    <w:tbl>
      <w:tblPr>
        <w:tblW w:w="9854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0"/>
        <w:gridCol w:w="3153"/>
        <w:gridCol w:w="2119"/>
        <w:gridCol w:w="1003"/>
        <w:gridCol w:w="861"/>
        <w:gridCol w:w="968"/>
      </w:tblGrid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Caratteristiche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Indicatori</w:t>
            </w:r>
          </w:p>
        </w:tc>
        <w:tc>
          <w:tcPr>
            <w:tcW w:w="211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Punteggio</w:t>
            </w:r>
          </w:p>
          <w:p w:rsidR="00FD09DD" w:rsidRDefault="00363851">
            <w:pPr>
              <w:pStyle w:val="Standard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previsto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Offerta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Punteggio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34"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Nave (punteggio max. 14)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Nave porto più vicino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Porto più distante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</w:pP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Orario di partenza da Firenze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Mattina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Pomeriggio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Orario di rientro a Firenze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Pomeriggio-sera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Mattina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1" w:line="251" w:lineRule="auto"/>
              <w:ind w:left="42" w:right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Transfer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da/per porto di partenza  </w:t>
            </w:r>
          </w:p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(punteggio max. 2)</w:t>
            </w:r>
          </w:p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 G.T.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Garanzia di età da 1-5 anni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Garanzia di età da 6-9 anni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Pedaggi autostradali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Compresi nel prezzo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 pagare a parte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8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Albergo (punteggio max. 13)</w:t>
            </w:r>
          </w:p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Ubicazione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Centrale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Semicentrale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Camere alunni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 3 letti con servizi privati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tabs>
                <w:tab w:val="center" w:pos="390"/>
                <w:tab w:val="center" w:pos="1115"/>
                <w:tab w:val="center" w:pos="1680"/>
              </w:tabs>
              <w:spacing w:after="0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Quadruple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con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servizi</w:t>
            </w:r>
          </w:p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privati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2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Trattamento ristorazione</w:t>
            </w:r>
          </w:p>
          <w:p w:rsidR="00FD09DD" w:rsidRDefault="00363851">
            <w:pPr>
              <w:pStyle w:val="Standard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(punteggio max. 16)</w:t>
            </w:r>
          </w:p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243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Colazione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Continentale/internazion ale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Italiana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hotel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locale convenzionato esterno all’hotel, non più distante di 1 Km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Bevande (acqua, bibite analcoliche) incluse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Bevande (acqua, bibite analcoliche) non incluse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hotel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left="1" w:right="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locale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convenzionato esterno all’hotel In locale convenzionato esterno all’hotel, non più distante di 1 Km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Gratuità (punteggio max. 4)</w:t>
            </w:r>
          </w:p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233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Docenti accompagnatori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ogni 10 alunni paganti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ogni 15 alunni paganti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Assicurazioni (punteggio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max. 13)</w:t>
            </w:r>
          </w:p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Assicurazione RC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Massimale superiore a 3 Milioni di euro.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Massimale inferiore a 3 Milioni di euro.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Assicurazione medica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Compresa nel prezzo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 pagare a parte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Assicurazione bagagli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Compresa nel prezzo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 pagare a parte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Altri servizi opzionali (punteggio max. 8)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Ingresso gratuito locali caratteristici o mostre, gallerie, musei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Ogni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ingresso,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attività, iniziativa (max. 5)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Visite con guida (in lingua italiana per i viaggi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all’estero) Visite con guida  oltre la prima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27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Ogni visita guidata (max.</w:t>
            </w:r>
          </w:p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D09DD" w:rsidRDefault="00FD09DD">
      <w:pPr>
        <w:pStyle w:val="Standard"/>
        <w:spacing w:after="151" w:line="240" w:lineRule="auto"/>
        <w:rPr>
          <w:rFonts w:ascii="Times New Roman" w:eastAsia="Times New Roman" w:hAnsi="Times New Roman" w:cs="Times New Roman"/>
        </w:rPr>
      </w:pPr>
    </w:p>
    <w:p w:rsidR="00FD09DD" w:rsidRDefault="00FD09DD">
      <w:pPr>
        <w:pStyle w:val="Standard"/>
        <w:widowControl/>
        <w:spacing w:after="151"/>
        <w:rPr>
          <w:rFonts w:ascii="Times New Roman" w:eastAsia="Times New Roman" w:hAnsi="Times New Roman" w:cs="Times New Roman"/>
        </w:rPr>
      </w:pPr>
    </w:p>
    <w:p w:rsidR="00FD09DD" w:rsidRDefault="00363851">
      <w:pPr>
        <w:pStyle w:val="Standard"/>
        <w:spacing w:after="0" w:line="240" w:lineRule="auto"/>
        <w:ind w:right="-19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TABELLA DEI CRITERI DI VALUTAZIONE LOTTI 8, 9, 10, 12, 13, 14, 15</w:t>
      </w:r>
    </w:p>
    <w:p w:rsidR="00FD09DD" w:rsidRDefault="00FD09DD">
      <w:pPr>
        <w:pStyle w:val="Standard"/>
        <w:spacing w:after="0" w:line="240" w:lineRule="auto"/>
        <w:ind w:right="2940"/>
        <w:jc w:val="right"/>
        <w:rPr>
          <w:rFonts w:ascii="Times New Roman" w:eastAsia="Times New Roman" w:hAnsi="Times New Roman" w:cs="Times New Roman"/>
        </w:rPr>
      </w:pPr>
    </w:p>
    <w:tbl>
      <w:tblPr>
        <w:tblW w:w="9854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0"/>
        <w:gridCol w:w="3153"/>
        <w:gridCol w:w="2118"/>
        <w:gridCol w:w="1003"/>
        <w:gridCol w:w="861"/>
        <w:gridCol w:w="969"/>
      </w:tblGrid>
      <w:tr w:rsidR="00FD09DD" w:rsidTr="00FD0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Caratteristiche</w:t>
            </w:r>
          </w:p>
        </w:tc>
        <w:tc>
          <w:tcPr>
            <w:tcW w:w="52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Indicatori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Punteggio</w:t>
            </w:r>
          </w:p>
          <w:p w:rsidR="00FD09DD" w:rsidRDefault="00363851">
            <w:pPr>
              <w:pStyle w:val="Standard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previsto  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Offerta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Punteggio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34"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Treno (punteggio max. 10)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Partenza da Firenze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Orario di partenza da Firenze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Mattina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Pomeriggio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Orario di rientro a Firenze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Pomeriggio-sera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Mattina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8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Albergo (punteggio max. 15)</w:t>
            </w:r>
          </w:p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Ubicazione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Centrale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Semicentrale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Camere alunni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 3 letti con servizi privati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tabs>
                <w:tab w:val="center" w:pos="390"/>
                <w:tab w:val="center" w:pos="1115"/>
                <w:tab w:val="center" w:pos="1680"/>
              </w:tabs>
              <w:spacing w:after="0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Quadruple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con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servizi</w:t>
            </w:r>
          </w:p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privati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2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Trattamento ristorazione</w:t>
            </w:r>
          </w:p>
          <w:p w:rsidR="00FD09DD" w:rsidRDefault="00363851">
            <w:pPr>
              <w:pStyle w:val="Standard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(punteggio max.20)</w:t>
            </w:r>
          </w:p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243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Colazione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Continentale/internazion ale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Italiana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hotel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locale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convenzionato esterno all’hotel, non più distante di 1 Km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Bevande (acqua, bibite analcoliche) incluse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Bevande (acqua, bibite analcoliche) non incluse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hotel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 w:right="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locale convenzionato esterno all’hotel In locale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convenzionato esterno all’hotel, non più distante di 1 Km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71" w:right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Gratuità (punteggio max. 4)</w:t>
            </w:r>
          </w:p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233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Docenti accompagnatori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ogni 10 alunni paganti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ogni 15 alunni paganti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Assicurazioni (punteggio max. 13)</w:t>
            </w:r>
          </w:p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Assicurazione RC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Massimale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superiore a 3 Milioni di euro.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Massimale inferiore a 3 Milioni di euro.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Assicurazione medica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Compresa nel prezzo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 pagare a parte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Assicurazione bagagli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Compresa nel prezzo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 pagare a parte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Altri servizi opzionali (punteggio max. 8)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Ingresso gratuito locali caratteristici o mostre, gallerie, musei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Ogni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ingresso,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attività, iniziativa (max. 5)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9DD" w:rsidTr="00FD09D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FD09DD"/>
        </w:tc>
        <w:tc>
          <w:tcPr>
            <w:tcW w:w="3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Visite con guida (in lingua italiana per i viaggi all’estero)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27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Ogni visita guidata (max.</w:t>
            </w:r>
          </w:p>
          <w:p w:rsidR="00FD09DD" w:rsidRDefault="00363851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09DD" w:rsidRDefault="00363851">
            <w:pPr>
              <w:pStyle w:val="Standard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D09DD" w:rsidRDefault="00FD09DD">
      <w:pPr>
        <w:pStyle w:val="Standard"/>
        <w:spacing w:after="151" w:line="240" w:lineRule="auto"/>
        <w:rPr>
          <w:rFonts w:ascii="Times New Roman" w:eastAsia="Times New Roman" w:hAnsi="Times New Roman" w:cs="Times New Roman"/>
        </w:rPr>
      </w:pPr>
    </w:p>
    <w:p w:rsidR="00FD09DD" w:rsidRDefault="00FD09DD">
      <w:pPr>
        <w:pStyle w:val="Heading1"/>
        <w:numPr>
          <w:ilvl w:val="0"/>
          <w:numId w:val="12"/>
        </w:numPr>
        <w:tabs>
          <w:tab w:val="left" w:pos="-5"/>
        </w:tabs>
        <w:ind w:left="-5" w:firstLine="0"/>
        <w:rPr>
          <w:sz w:val="16"/>
          <w:szCs w:val="16"/>
        </w:rPr>
      </w:pPr>
    </w:p>
    <w:sectPr w:rsidR="00FD09DD" w:rsidSect="00FD09DD">
      <w:headerReference w:type="default" r:id="rId7"/>
      <w:footerReference w:type="default" r:id="rId8"/>
      <w:pgSz w:w="11906" w:h="16838"/>
      <w:pgMar w:top="2670" w:right="1091" w:bottom="1388" w:left="1133" w:header="915" w:footer="59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51" w:rsidRDefault="00363851" w:rsidP="00FD09DD">
      <w:r>
        <w:separator/>
      </w:r>
    </w:p>
  </w:endnote>
  <w:endnote w:type="continuationSeparator" w:id="0">
    <w:p w:rsidR="00363851" w:rsidRDefault="00363851" w:rsidP="00FD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D" w:rsidRDefault="00FD09DD">
    <w:pPr>
      <w:pStyle w:val="Standard"/>
      <w:widowControl/>
      <w:spacing w:after="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 xml:space="preserve"> PAGE 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56B81">
      <w:rPr>
        <w:rFonts w:ascii="Times New Roman" w:eastAsia="Times New Roman" w:hAnsi="Times New Roman" w:cs="Times New Roman"/>
        <w:noProof/>
        <w:color w:val="000000"/>
      </w:rPr>
      <w:t>5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51" w:rsidRDefault="00363851" w:rsidP="00FD09DD">
      <w:r w:rsidRPr="00FD09DD">
        <w:rPr>
          <w:color w:val="000000"/>
        </w:rPr>
        <w:separator/>
      </w:r>
    </w:p>
  </w:footnote>
  <w:footnote w:type="continuationSeparator" w:id="0">
    <w:p w:rsidR="00363851" w:rsidRDefault="00363851" w:rsidP="00FD0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DD" w:rsidRDefault="00FD09DD">
    <w:pPr>
      <w:pStyle w:val="Standard"/>
      <w:spacing w:before="130" w:after="0" w:line="360" w:lineRule="auto"/>
      <w:ind w:left="1927"/>
      <w:rPr>
        <w:rFonts w:ascii="Cambria" w:eastAsia="Cambria" w:hAnsi="Cambria" w:cs="Cambria"/>
        <w:b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t>Istituto di Istruzione Superiore</w:t>
    </w:r>
    <w:r>
      <w:rPr>
        <w:rFonts w:ascii="Cambria" w:eastAsia="Cambria" w:hAnsi="Cambria" w:cs="Cambria"/>
        <w:b/>
        <w:noProof/>
        <w:color w:val="000000"/>
        <w:sz w:val="24"/>
        <w:szCs w:val="24"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</wp:posOffset>
          </wp:positionH>
          <wp:positionV relativeFrom="paragraph">
            <wp:posOffset>-76680</wp:posOffset>
          </wp:positionV>
          <wp:extent cx="1113840" cy="1004400"/>
          <wp:effectExtent l="0" t="0" r="0" b="0"/>
          <wp:wrapSquare wrapText="bothSides"/>
          <wp:docPr id="1" name="image1.png" descr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840" cy="100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D09DD" w:rsidRDefault="00FD09DD">
    <w:pPr>
      <w:pStyle w:val="Standard"/>
      <w:spacing w:before="62" w:after="0" w:line="360" w:lineRule="auto"/>
      <w:ind w:left="1931"/>
      <w:rPr>
        <w:rFonts w:ascii="Cambria" w:eastAsia="Cambria" w:hAnsi="Cambria" w:cs="Cambria"/>
        <w:b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t>“Alberti-Dante”</w:t>
    </w:r>
  </w:p>
  <w:p w:rsidR="00FD09DD" w:rsidRDefault="00FD09DD">
    <w:pPr>
      <w:pStyle w:val="Standard"/>
      <w:spacing w:before="11" w:after="0" w:line="360" w:lineRule="auto"/>
      <w:ind w:left="1925"/>
    </w:pPr>
    <w:r>
      <w:rPr>
        <w:rFonts w:ascii="Cambria" w:eastAsia="Cambria" w:hAnsi="Cambria" w:cs="Cambria"/>
        <w:b/>
        <w:color w:val="000000"/>
        <w:sz w:val="24"/>
        <w:szCs w:val="24"/>
      </w:rPr>
      <w:t>Fir</w:t>
    </w:r>
    <w:r>
      <w:rPr>
        <w:rFonts w:ascii="Cambria" w:eastAsia="Cambria" w:hAnsi="Cambria" w:cs="Cambria"/>
        <w:b/>
        <w:sz w:val="24"/>
        <w:szCs w:val="24"/>
      </w:rPr>
      <w:t>enze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55C"/>
    <w:multiLevelType w:val="multilevel"/>
    <w:tmpl w:val="8EFE2DE8"/>
    <w:styleLink w:val="WWNum17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">
    <w:nsid w:val="1DF44552"/>
    <w:multiLevelType w:val="multilevel"/>
    <w:tmpl w:val="57BC49BA"/>
    <w:styleLink w:val="WWNum1"/>
    <w:lvl w:ilvl="0">
      <w:start w:val="1"/>
      <w:numFmt w:val="upperLetter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>
    <w:nsid w:val="2E6921A7"/>
    <w:multiLevelType w:val="multilevel"/>
    <w:tmpl w:val="6AB2AC48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numFmt w:val="bullet"/>
      <w:lvlText w:val="•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>
    <w:nsid w:val="2FAE5AED"/>
    <w:multiLevelType w:val="multilevel"/>
    <w:tmpl w:val="F98ACB3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>
    <w:nsid w:val="34AD7F53"/>
    <w:multiLevelType w:val="multilevel"/>
    <w:tmpl w:val="BB86BDFC"/>
    <w:styleLink w:val="WWNum18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-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>
    <w:nsid w:val="37B2767D"/>
    <w:multiLevelType w:val="multilevel"/>
    <w:tmpl w:val="BB869C9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96E6A7D"/>
    <w:multiLevelType w:val="multilevel"/>
    <w:tmpl w:val="F8E85E8E"/>
    <w:styleLink w:val="WWNum14"/>
    <w:lvl w:ilvl="0">
      <w:numFmt w:val="bullet"/>
      <w:lvlText w:val="●"/>
      <w:lvlJc w:val="left"/>
      <w:rPr>
        <w:rFonts w:ascii="Times New Roman" w:hAnsi="Times New Roman"/>
        <w:b w:val="0"/>
        <w:sz w:val="22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7">
    <w:nsid w:val="3EE62FDE"/>
    <w:multiLevelType w:val="multilevel"/>
    <w:tmpl w:val="34BA187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39568FB"/>
    <w:multiLevelType w:val="multilevel"/>
    <w:tmpl w:val="4EE8A350"/>
    <w:styleLink w:val="WWNum6"/>
    <w:lvl w:ilvl="0">
      <w:numFmt w:val="bullet"/>
      <w:lvlText w:val="●"/>
      <w:lvlJc w:val="left"/>
    </w:lvl>
    <w:lvl w:ilvl="1">
      <w:numFmt w:val="bullet"/>
      <w:lvlText w:val="○"/>
      <w:lvlJc w:val="left"/>
    </w:lvl>
    <w:lvl w:ilvl="2">
      <w:numFmt w:val="bullet"/>
      <w:lvlText w:val="■"/>
      <w:lvlJc w:val="left"/>
    </w:lvl>
    <w:lvl w:ilvl="3">
      <w:numFmt w:val="bullet"/>
      <w:lvlText w:val="●"/>
      <w:lvlJc w:val="left"/>
    </w:lvl>
    <w:lvl w:ilvl="4">
      <w:numFmt w:val="bullet"/>
      <w:lvlText w:val="○"/>
      <w:lvlJc w:val="left"/>
    </w:lvl>
    <w:lvl w:ilvl="5">
      <w:numFmt w:val="bullet"/>
      <w:lvlText w:val="■"/>
      <w:lvlJc w:val="left"/>
    </w:lvl>
    <w:lvl w:ilvl="6">
      <w:numFmt w:val="bullet"/>
      <w:lvlText w:val="●"/>
      <w:lvlJc w:val="left"/>
    </w:lvl>
    <w:lvl w:ilvl="7">
      <w:numFmt w:val="bullet"/>
      <w:lvlText w:val="○"/>
      <w:lvlJc w:val="left"/>
    </w:lvl>
    <w:lvl w:ilvl="8">
      <w:numFmt w:val="bullet"/>
      <w:lvlText w:val="■"/>
      <w:lvlJc w:val="left"/>
    </w:lvl>
  </w:abstractNum>
  <w:abstractNum w:abstractNumId="9">
    <w:nsid w:val="52DA4404"/>
    <w:multiLevelType w:val="multilevel"/>
    <w:tmpl w:val="3398C016"/>
    <w:styleLink w:val="WWNum8"/>
    <w:lvl w:ilvl="0">
      <w:numFmt w:val="bullet"/>
      <w:lvlText w:val="●"/>
      <w:lvlJc w:val="left"/>
    </w:lvl>
    <w:lvl w:ilvl="1">
      <w:numFmt w:val="bullet"/>
      <w:lvlText w:val="○"/>
      <w:lvlJc w:val="left"/>
    </w:lvl>
    <w:lvl w:ilvl="2">
      <w:numFmt w:val="bullet"/>
      <w:lvlText w:val="■"/>
      <w:lvlJc w:val="left"/>
    </w:lvl>
    <w:lvl w:ilvl="3">
      <w:numFmt w:val="bullet"/>
      <w:lvlText w:val="●"/>
      <w:lvlJc w:val="left"/>
    </w:lvl>
    <w:lvl w:ilvl="4">
      <w:numFmt w:val="bullet"/>
      <w:lvlText w:val="○"/>
      <w:lvlJc w:val="left"/>
    </w:lvl>
    <w:lvl w:ilvl="5">
      <w:numFmt w:val="bullet"/>
      <w:lvlText w:val="■"/>
      <w:lvlJc w:val="left"/>
    </w:lvl>
    <w:lvl w:ilvl="6">
      <w:numFmt w:val="bullet"/>
      <w:lvlText w:val="●"/>
      <w:lvlJc w:val="left"/>
    </w:lvl>
    <w:lvl w:ilvl="7">
      <w:numFmt w:val="bullet"/>
      <w:lvlText w:val="○"/>
      <w:lvlJc w:val="left"/>
    </w:lvl>
    <w:lvl w:ilvl="8">
      <w:numFmt w:val="bullet"/>
      <w:lvlText w:val="■"/>
      <w:lvlJc w:val="left"/>
    </w:lvl>
  </w:abstractNum>
  <w:abstractNum w:abstractNumId="10">
    <w:nsid w:val="5B9A706A"/>
    <w:multiLevelType w:val="multilevel"/>
    <w:tmpl w:val="BF328F52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5CD344BE"/>
    <w:multiLevelType w:val="multilevel"/>
    <w:tmpl w:val="C4B270AC"/>
    <w:styleLink w:val="WWNum9"/>
    <w:lvl w:ilvl="0">
      <w:numFmt w:val="bullet"/>
      <w:lvlText w:val="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2">
    <w:nsid w:val="5D5143D5"/>
    <w:multiLevelType w:val="multilevel"/>
    <w:tmpl w:val="F8489EB2"/>
    <w:styleLink w:val="WWNum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3">
    <w:nsid w:val="633C44A4"/>
    <w:multiLevelType w:val="multilevel"/>
    <w:tmpl w:val="F3C6B814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4">
    <w:nsid w:val="700655B6"/>
    <w:multiLevelType w:val="multilevel"/>
    <w:tmpl w:val="BB36A116"/>
    <w:styleLink w:val="WWNum10"/>
    <w:lvl w:ilvl="0">
      <w:numFmt w:val="bullet"/>
      <w:lvlText w:val="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5">
    <w:nsid w:val="72893880"/>
    <w:multiLevelType w:val="multilevel"/>
    <w:tmpl w:val="7E8C65E8"/>
    <w:styleLink w:val="WWNum1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6">
    <w:nsid w:val="732C3F27"/>
    <w:multiLevelType w:val="multilevel"/>
    <w:tmpl w:val="F2BE0432"/>
    <w:styleLink w:val="WWNum13"/>
    <w:lvl w:ilvl="0">
      <w:numFmt w:val="bullet"/>
      <w:lvlText w:val="-"/>
      <w:lvlJc w:val="left"/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7">
    <w:nsid w:val="799E0164"/>
    <w:multiLevelType w:val="multilevel"/>
    <w:tmpl w:val="2F94A95A"/>
    <w:styleLink w:val="WWNum2"/>
    <w:lvl w:ilvl="0">
      <w:numFmt w:val="bullet"/>
      <w:lvlText w:val="-"/>
      <w:lvlJc w:val="left"/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5"/>
  </w:num>
  <w:num w:numId="12">
    <w:abstractNumId w:val="15"/>
  </w:num>
  <w:num w:numId="13">
    <w:abstractNumId w:val="16"/>
  </w:num>
  <w:num w:numId="14">
    <w:abstractNumId w:val="6"/>
  </w:num>
  <w:num w:numId="15">
    <w:abstractNumId w:val="13"/>
  </w:num>
  <w:num w:numId="16">
    <w:abstractNumId w:val="3"/>
  </w:num>
  <w:num w:numId="17">
    <w:abstractNumId w:val="0"/>
  </w:num>
  <w:num w:numId="18">
    <w:abstractNumId w:val="4"/>
  </w:num>
  <w:num w:numId="19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9DD"/>
    <w:rsid w:val="00363851"/>
    <w:rsid w:val="00956B81"/>
    <w:rsid w:val="00FD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D09DD"/>
    <w:pPr>
      <w:spacing w:after="160" w:line="254" w:lineRule="auto"/>
    </w:pPr>
  </w:style>
  <w:style w:type="paragraph" w:customStyle="1" w:styleId="Heading">
    <w:name w:val="Heading"/>
    <w:basedOn w:val="Standard"/>
    <w:next w:val="Textbody"/>
    <w:rsid w:val="00FD09DD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FD09DD"/>
    <w:pPr>
      <w:spacing w:after="140" w:line="276" w:lineRule="auto"/>
    </w:pPr>
  </w:style>
  <w:style w:type="paragraph" w:styleId="Elenco">
    <w:name w:val="List"/>
    <w:basedOn w:val="Textbody"/>
    <w:rsid w:val="00FD09DD"/>
    <w:rPr>
      <w:sz w:val="24"/>
    </w:rPr>
  </w:style>
  <w:style w:type="paragraph" w:customStyle="1" w:styleId="Caption">
    <w:name w:val="Caption"/>
    <w:basedOn w:val="Standard"/>
    <w:rsid w:val="00FD09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FD09DD"/>
    <w:pPr>
      <w:suppressLineNumbers/>
    </w:pPr>
    <w:rPr>
      <w:sz w:val="24"/>
    </w:rPr>
  </w:style>
  <w:style w:type="paragraph" w:customStyle="1" w:styleId="normal">
    <w:name w:val="normal"/>
    <w:rsid w:val="00FD09DD"/>
    <w:pPr>
      <w:widowControl/>
    </w:pPr>
  </w:style>
  <w:style w:type="paragraph" w:customStyle="1" w:styleId="Heading1">
    <w:name w:val="Heading 1"/>
    <w:basedOn w:val="normal"/>
    <w:next w:val="Standard"/>
    <w:rsid w:val="00FD09DD"/>
    <w:pPr>
      <w:keepNext/>
      <w:keepLines/>
      <w:spacing w:after="152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Heading2">
    <w:name w:val="Heading 2"/>
    <w:basedOn w:val="normal"/>
    <w:next w:val="Standard"/>
    <w:rsid w:val="00FD09DD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normal"/>
    <w:next w:val="Standard"/>
    <w:rsid w:val="00FD09DD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normal"/>
    <w:next w:val="Standard"/>
    <w:rsid w:val="00FD09DD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normal"/>
    <w:next w:val="Standard"/>
    <w:rsid w:val="00FD09DD"/>
    <w:pPr>
      <w:keepNext/>
      <w:keepLines/>
      <w:spacing w:before="220" w:after="40"/>
    </w:pPr>
    <w:rPr>
      <w:b/>
    </w:rPr>
  </w:style>
  <w:style w:type="paragraph" w:customStyle="1" w:styleId="Heading6">
    <w:name w:val="Heading 6"/>
    <w:basedOn w:val="normal"/>
    <w:next w:val="Standard"/>
    <w:rsid w:val="00FD09DD"/>
    <w:pPr>
      <w:keepNext/>
      <w:keepLines/>
      <w:spacing w:before="200" w:after="40"/>
    </w:pPr>
    <w:rPr>
      <w:b/>
      <w:sz w:val="20"/>
      <w:szCs w:val="20"/>
    </w:rPr>
  </w:style>
  <w:style w:type="paragraph" w:styleId="Titolo">
    <w:name w:val="Title"/>
    <w:basedOn w:val="normal"/>
    <w:next w:val="Standard"/>
    <w:rsid w:val="00FD09D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Standard"/>
    <w:rsid w:val="00FD09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rsid w:val="00FD09D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FD09DD"/>
  </w:style>
  <w:style w:type="paragraph" w:customStyle="1" w:styleId="Footer">
    <w:name w:val="Footer"/>
    <w:basedOn w:val="Standard"/>
    <w:rsid w:val="00FD09DD"/>
  </w:style>
  <w:style w:type="paragraph" w:customStyle="1" w:styleId="TableContents">
    <w:name w:val="Table Contents"/>
    <w:basedOn w:val="Standard"/>
    <w:rsid w:val="00FD09DD"/>
    <w:pPr>
      <w:suppressLineNumbers/>
    </w:pPr>
  </w:style>
  <w:style w:type="character" w:customStyle="1" w:styleId="ListLabel1">
    <w:name w:val="ListLabel 1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rsid w:val="00FD09DD"/>
    <w:rPr>
      <w:rFonts w:ascii="Times New Roman" w:hAnsi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rsid w:val="00FD09DD"/>
    <w:rPr>
      <w:rFonts w:ascii="Times New Roman" w:hAnsi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rsid w:val="00FD09DD"/>
    <w:rPr>
      <w:rFonts w:ascii="Times New Roman" w:hAnsi="Times New Roman"/>
      <w:b w:val="0"/>
      <w:sz w:val="22"/>
      <w:u w:val="none"/>
    </w:rPr>
  </w:style>
  <w:style w:type="character" w:customStyle="1" w:styleId="ListLabel37">
    <w:name w:val="ListLabel 37"/>
    <w:rsid w:val="00FD09DD"/>
    <w:rPr>
      <w:u w:val="none"/>
    </w:rPr>
  </w:style>
  <w:style w:type="character" w:customStyle="1" w:styleId="ListLabel38">
    <w:name w:val="ListLabel 38"/>
    <w:rsid w:val="00FD09DD"/>
    <w:rPr>
      <w:u w:val="none"/>
    </w:rPr>
  </w:style>
  <w:style w:type="character" w:customStyle="1" w:styleId="ListLabel39">
    <w:name w:val="ListLabel 39"/>
    <w:rsid w:val="00FD09DD"/>
    <w:rPr>
      <w:u w:val="none"/>
    </w:rPr>
  </w:style>
  <w:style w:type="character" w:customStyle="1" w:styleId="ListLabel40">
    <w:name w:val="ListLabel 40"/>
    <w:rsid w:val="00FD09DD"/>
    <w:rPr>
      <w:u w:val="none"/>
    </w:rPr>
  </w:style>
  <w:style w:type="character" w:customStyle="1" w:styleId="ListLabel41">
    <w:name w:val="ListLabel 41"/>
    <w:rsid w:val="00FD09DD"/>
    <w:rPr>
      <w:u w:val="none"/>
    </w:rPr>
  </w:style>
  <w:style w:type="character" w:customStyle="1" w:styleId="ListLabel42">
    <w:name w:val="ListLabel 42"/>
    <w:rsid w:val="00FD09DD"/>
    <w:rPr>
      <w:u w:val="none"/>
    </w:rPr>
  </w:style>
  <w:style w:type="character" w:customStyle="1" w:styleId="ListLabel43">
    <w:name w:val="ListLabel 43"/>
    <w:rsid w:val="00FD09DD"/>
    <w:rPr>
      <w:u w:val="none"/>
    </w:rPr>
  </w:style>
  <w:style w:type="character" w:customStyle="1" w:styleId="ListLabel44">
    <w:name w:val="ListLabel 44"/>
    <w:rsid w:val="00FD09DD"/>
    <w:rPr>
      <w:u w:val="none"/>
    </w:rPr>
  </w:style>
  <w:style w:type="character" w:customStyle="1" w:styleId="ListLabel45">
    <w:name w:val="ListLabel 45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">
    <w:name w:val="ListLabel 66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rsid w:val="00FD09D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">
    <w:name w:val="ListLabel 74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5">
    <w:name w:val="ListLabel 75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6">
    <w:name w:val="ListLabel 76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7">
    <w:name w:val="ListLabel 77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8">
    <w:name w:val="ListLabel 78"/>
    <w:rsid w:val="00FD09DD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numbering" w:customStyle="1" w:styleId="WWNum1">
    <w:name w:val="WWNum1"/>
    <w:basedOn w:val="Nessunelenco"/>
    <w:rsid w:val="00FD09DD"/>
    <w:pPr>
      <w:numPr>
        <w:numId w:val="1"/>
      </w:numPr>
    </w:pPr>
  </w:style>
  <w:style w:type="numbering" w:customStyle="1" w:styleId="WWNum2">
    <w:name w:val="WWNum2"/>
    <w:basedOn w:val="Nessunelenco"/>
    <w:rsid w:val="00FD09DD"/>
    <w:pPr>
      <w:numPr>
        <w:numId w:val="2"/>
      </w:numPr>
    </w:pPr>
  </w:style>
  <w:style w:type="numbering" w:customStyle="1" w:styleId="WWNum3">
    <w:name w:val="WWNum3"/>
    <w:basedOn w:val="Nessunelenco"/>
    <w:rsid w:val="00FD09DD"/>
    <w:pPr>
      <w:numPr>
        <w:numId w:val="3"/>
      </w:numPr>
    </w:pPr>
  </w:style>
  <w:style w:type="numbering" w:customStyle="1" w:styleId="WWNum4">
    <w:name w:val="WWNum4"/>
    <w:basedOn w:val="Nessunelenco"/>
    <w:rsid w:val="00FD09DD"/>
    <w:pPr>
      <w:numPr>
        <w:numId w:val="4"/>
      </w:numPr>
    </w:pPr>
  </w:style>
  <w:style w:type="numbering" w:customStyle="1" w:styleId="WWNum5">
    <w:name w:val="WWNum5"/>
    <w:basedOn w:val="Nessunelenco"/>
    <w:rsid w:val="00FD09DD"/>
    <w:pPr>
      <w:numPr>
        <w:numId w:val="5"/>
      </w:numPr>
    </w:pPr>
  </w:style>
  <w:style w:type="numbering" w:customStyle="1" w:styleId="WWNum6">
    <w:name w:val="WWNum6"/>
    <w:basedOn w:val="Nessunelenco"/>
    <w:rsid w:val="00FD09DD"/>
    <w:pPr>
      <w:numPr>
        <w:numId w:val="6"/>
      </w:numPr>
    </w:pPr>
  </w:style>
  <w:style w:type="numbering" w:customStyle="1" w:styleId="WWNum7">
    <w:name w:val="WWNum7"/>
    <w:basedOn w:val="Nessunelenco"/>
    <w:rsid w:val="00FD09DD"/>
    <w:pPr>
      <w:numPr>
        <w:numId w:val="7"/>
      </w:numPr>
    </w:pPr>
  </w:style>
  <w:style w:type="numbering" w:customStyle="1" w:styleId="WWNum8">
    <w:name w:val="WWNum8"/>
    <w:basedOn w:val="Nessunelenco"/>
    <w:rsid w:val="00FD09DD"/>
    <w:pPr>
      <w:numPr>
        <w:numId w:val="8"/>
      </w:numPr>
    </w:pPr>
  </w:style>
  <w:style w:type="numbering" w:customStyle="1" w:styleId="WWNum9">
    <w:name w:val="WWNum9"/>
    <w:basedOn w:val="Nessunelenco"/>
    <w:rsid w:val="00FD09DD"/>
    <w:pPr>
      <w:numPr>
        <w:numId w:val="9"/>
      </w:numPr>
    </w:pPr>
  </w:style>
  <w:style w:type="numbering" w:customStyle="1" w:styleId="WWNum10">
    <w:name w:val="WWNum10"/>
    <w:basedOn w:val="Nessunelenco"/>
    <w:rsid w:val="00FD09DD"/>
    <w:pPr>
      <w:numPr>
        <w:numId w:val="10"/>
      </w:numPr>
    </w:pPr>
  </w:style>
  <w:style w:type="numbering" w:customStyle="1" w:styleId="WWNum11">
    <w:name w:val="WWNum11"/>
    <w:basedOn w:val="Nessunelenco"/>
    <w:rsid w:val="00FD09DD"/>
    <w:pPr>
      <w:numPr>
        <w:numId w:val="11"/>
      </w:numPr>
    </w:pPr>
  </w:style>
  <w:style w:type="numbering" w:customStyle="1" w:styleId="WWNum12">
    <w:name w:val="WWNum12"/>
    <w:basedOn w:val="Nessunelenco"/>
    <w:rsid w:val="00FD09DD"/>
    <w:pPr>
      <w:numPr>
        <w:numId w:val="12"/>
      </w:numPr>
    </w:pPr>
  </w:style>
  <w:style w:type="numbering" w:customStyle="1" w:styleId="WWNum13">
    <w:name w:val="WWNum13"/>
    <w:basedOn w:val="Nessunelenco"/>
    <w:rsid w:val="00FD09DD"/>
    <w:pPr>
      <w:numPr>
        <w:numId w:val="13"/>
      </w:numPr>
    </w:pPr>
  </w:style>
  <w:style w:type="numbering" w:customStyle="1" w:styleId="WWNum14">
    <w:name w:val="WWNum14"/>
    <w:basedOn w:val="Nessunelenco"/>
    <w:rsid w:val="00FD09DD"/>
    <w:pPr>
      <w:numPr>
        <w:numId w:val="14"/>
      </w:numPr>
    </w:pPr>
  </w:style>
  <w:style w:type="numbering" w:customStyle="1" w:styleId="WWNum15">
    <w:name w:val="WWNum15"/>
    <w:basedOn w:val="Nessunelenco"/>
    <w:rsid w:val="00FD09DD"/>
    <w:pPr>
      <w:numPr>
        <w:numId w:val="15"/>
      </w:numPr>
    </w:pPr>
  </w:style>
  <w:style w:type="numbering" w:customStyle="1" w:styleId="WWNum16">
    <w:name w:val="WWNum16"/>
    <w:basedOn w:val="Nessunelenco"/>
    <w:rsid w:val="00FD09DD"/>
    <w:pPr>
      <w:numPr>
        <w:numId w:val="16"/>
      </w:numPr>
    </w:pPr>
  </w:style>
  <w:style w:type="numbering" w:customStyle="1" w:styleId="WWNum17">
    <w:name w:val="WWNum17"/>
    <w:basedOn w:val="Nessunelenco"/>
    <w:rsid w:val="00FD09DD"/>
    <w:pPr>
      <w:numPr>
        <w:numId w:val="17"/>
      </w:numPr>
    </w:pPr>
  </w:style>
  <w:style w:type="numbering" w:customStyle="1" w:styleId="WWNum18">
    <w:name w:val="WWNum18"/>
    <w:basedOn w:val="Nessunelenco"/>
    <w:rsid w:val="00FD09DD"/>
    <w:pPr>
      <w:numPr>
        <w:numId w:val="18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D09DD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9DD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09DD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09DD"/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1</cp:revision>
  <dcterms:created xsi:type="dcterms:W3CDTF">2023-03-21T08:21:00Z</dcterms:created>
  <dcterms:modified xsi:type="dcterms:W3CDTF">2023-03-21T08:23:00Z</dcterms:modified>
</cp:coreProperties>
</file>